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6B23D3" w:rsidRPr="006B23D3" w:rsidTr="006B23D3">
        <w:trPr>
          <w:tblCellSpacing w:w="0" w:type="dxa"/>
        </w:trPr>
        <w:tc>
          <w:tcPr>
            <w:tcW w:w="0" w:type="auto"/>
            <w:hideMark/>
          </w:tcPr>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r w:rsidRPr="006B23D3">
              <w:rPr>
                <w:rFonts w:ascii="Times New Roman" w:eastAsia="Times New Roman" w:hAnsi="Times New Roman" w:cs="Times New Roman"/>
                <w:sz w:val="24"/>
                <w:szCs w:val="24"/>
                <w:lang w:eastAsia="ru-RU"/>
              </w:rPr>
              <w:t xml:space="preserve">Указ </w:t>
            </w:r>
            <w:r w:rsidRPr="006B23D3">
              <w:rPr>
                <w:rFonts w:ascii="Times New Roman" w:eastAsia="Times New Roman" w:hAnsi="Times New Roman" w:cs="Times New Roman"/>
                <w:sz w:val="24"/>
                <w:szCs w:val="24"/>
                <w:lang w:eastAsia="ru-RU"/>
              </w:rPr>
              <w:br/>
              <w:t>Президента України</w:t>
            </w:r>
          </w:p>
        </w:tc>
      </w:tr>
    </w:tbl>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6B23D3">
        <w:rPr>
          <w:rFonts w:ascii="Times New Roman" w:eastAsia="Times New Roman" w:hAnsi="Times New Roman" w:cs="Times New Roman"/>
          <w:sz w:val="24"/>
          <w:szCs w:val="24"/>
          <w:lang w:eastAsia="ru-RU"/>
        </w:rPr>
        <w:t>Про відзначення у 2015 році Дня захисника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6B23D3">
        <w:rPr>
          <w:rFonts w:ascii="Times New Roman" w:eastAsia="Times New Roman" w:hAnsi="Times New Roman" w:cs="Times New Roman"/>
          <w:sz w:val="24"/>
          <w:szCs w:val="24"/>
          <w:lang w:eastAsia="ru-RU"/>
        </w:rPr>
        <w:t>З метою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 належного відзначення Дня захисника України постановляю:</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6B23D3">
        <w:rPr>
          <w:rFonts w:ascii="Times New Roman" w:eastAsia="Times New Roman" w:hAnsi="Times New Roman" w:cs="Times New Roman"/>
          <w:sz w:val="24"/>
          <w:szCs w:val="24"/>
          <w:lang w:eastAsia="ru-RU"/>
        </w:rPr>
        <w:t>1. Кабінету Міністрів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6B23D3">
        <w:rPr>
          <w:rFonts w:ascii="Times New Roman" w:eastAsia="Times New Roman" w:hAnsi="Times New Roman" w:cs="Times New Roman"/>
          <w:sz w:val="24"/>
          <w:szCs w:val="24"/>
          <w:lang w:eastAsia="ru-RU"/>
        </w:rPr>
        <w:t>1) утворити у двотижневий строк Організаційний комітет із підготовки та відзначення у 2015 році Дня захисника України, включивши до його складу представників центральних та місцевих органів виконавчої влади, органів місцевого самоврядування, громадських об'єднань;</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6B23D3">
        <w:rPr>
          <w:rFonts w:ascii="Times New Roman" w:eastAsia="Times New Roman" w:hAnsi="Times New Roman" w:cs="Times New Roman"/>
          <w:sz w:val="24"/>
          <w:szCs w:val="24"/>
          <w:lang w:eastAsia="ru-RU"/>
        </w:rPr>
        <w:t>2) забезпечити: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6B23D3">
        <w:rPr>
          <w:rFonts w:ascii="Times New Roman" w:eastAsia="Times New Roman" w:hAnsi="Times New Roman" w:cs="Times New Roman"/>
          <w:sz w:val="24"/>
          <w:szCs w:val="24"/>
          <w:lang w:eastAsia="ru-RU"/>
        </w:rPr>
        <w:t>проведення у столиці України - місті Києві, інших населених пунктах України урочистостей за участю керівництва держави, представників державних органів, органів місцевого самоврядування, військово-патріотичних, культурно-мистецьких, молодіжних, спортивно-масових та інших тематичних заходів, присвячених Дню захисника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6B23D3">
        <w:rPr>
          <w:rFonts w:ascii="Times New Roman" w:eastAsia="Times New Roman" w:hAnsi="Times New Roman" w:cs="Times New Roman"/>
          <w:sz w:val="24"/>
          <w:szCs w:val="24"/>
          <w:lang w:eastAsia="ru-RU"/>
        </w:rPr>
        <w:t>запрошення до участі у святкових заходах, зокрема, військовослужбовців, учасників антитерористичної операції в Донецькій і Луганській областях, учасників Революції гідності, ветеранів війни та військової служби, учасників українського визвольного руху, членів сімей загиблих (померлих) воїнів, представників духовенства, української діаспори і дипломатичного корпусу, міжнародних організацій;</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6B23D3">
        <w:rPr>
          <w:rFonts w:ascii="Times New Roman" w:eastAsia="Times New Roman" w:hAnsi="Times New Roman" w:cs="Times New Roman"/>
          <w:sz w:val="24"/>
          <w:szCs w:val="24"/>
          <w:lang w:eastAsia="ru-RU"/>
        </w:rPr>
        <w:t>донесення до громадськості інформації про історичні перемоги українців у боротьбі за здобуття державності, незалежності та територіальної цілісності; реалізацію медійних проектів національно-патріотичного спрямування, підготовку і розповсюдження відповідної тематичної соціальної реклами;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6B23D3">
        <w:rPr>
          <w:rFonts w:ascii="Times New Roman" w:eastAsia="Times New Roman" w:hAnsi="Times New Roman" w:cs="Times New Roman"/>
          <w:sz w:val="24"/>
          <w:szCs w:val="24"/>
          <w:lang w:eastAsia="ru-RU"/>
        </w:rPr>
        <w:t>3) вирішити в установленому порядку питання фінансування заходів із відзначення у 2015 році Дня захисника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6B23D3">
        <w:rPr>
          <w:rFonts w:ascii="Times New Roman" w:eastAsia="Times New Roman" w:hAnsi="Times New Roman" w:cs="Times New Roman"/>
          <w:sz w:val="24"/>
          <w:szCs w:val="24"/>
          <w:lang w:eastAsia="ru-RU"/>
        </w:rPr>
        <w:t>4) звернутися до релігійних організацій із пропозицією провести 14 жовтня 2015 року панахиди за загиблими та молебні за захисників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6B23D3">
        <w:rPr>
          <w:rFonts w:ascii="Times New Roman" w:eastAsia="Times New Roman" w:hAnsi="Times New Roman" w:cs="Times New Roman"/>
          <w:sz w:val="24"/>
          <w:szCs w:val="24"/>
          <w:lang w:eastAsia="ru-RU"/>
        </w:rPr>
        <w:t>2. Міністерству оборони України, Міністерству освіти і науки України, Міністерству молоді та спорту України, Державній службі України у справах ветеранів війни та учасників антитерористичної операції, обласним, Київській міській державним адміністраціям забезпечити проведення комплексу науково-просвітницьких заходів у навчальних закладах, військових частинах, позашкільних закладах для дітей та молоді, присвячених Дню захисника України, за участю ветеранів війни та військової служби, учасників бойових дій та учасників антитерористичної операції в Донецькій і Луганській областях, учасників українського визвольного руху.</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6B23D3">
        <w:rPr>
          <w:rFonts w:ascii="Times New Roman" w:eastAsia="Times New Roman" w:hAnsi="Times New Roman" w:cs="Times New Roman"/>
          <w:sz w:val="24"/>
          <w:szCs w:val="24"/>
          <w:lang w:eastAsia="ru-RU"/>
        </w:rPr>
        <w:t>3. Обласним, Київській міській державним адміністраціям розробити у місячний строк відповідні регіональні плани заходів, передбачивши, зокрема:</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6B23D3">
        <w:rPr>
          <w:rFonts w:ascii="Times New Roman" w:eastAsia="Times New Roman" w:hAnsi="Times New Roman" w:cs="Times New Roman"/>
          <w:sz w:val="24"/>
          <w:szCs w:val="24"/>
          <w:lang w:eastAsia="ru-RU"/>
        </w:rPr>
        <w:lastRenderedPageBreak/>
        <w:t>проведення урочистостей, покладення квітів до пам'ятників, пам'ятних знаків та місць поховань загиблих;</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6B23D3">
        <w:rPr>
          <w:rFonts w:ascii="Times New Roman" w:eastAsia="Times New Roman" w:hAnsi="Times New Roman" w:cs="Times New Roman"/>
          <w:sz w:val="24"/>
          <w:szCs w:val="24"/>
          <w:lang w:eastAsia="ru-RU"/>
        </w:rPr>
        <w:t>проведення зустрічей керівників місцевих органів виконавчої влади і органів місцевого самоврядування із представниками громадських об'єднань; відвідання ветеранів війни та військової служби, військовослужбовців, інвалідів війни, учасників українського визвольного руху, які перебувають у закладах соціального захисту населення, госпіталях для ветеранів війни, медичних, санаторних і реабілітаційних закладах, сімей загиблих учасників антитерористичної операції в Донецькій і Луганській областях, а також вшанування солдатських матерів і дружин;</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6B23D3">
        <w:rPr>
          <w:rFonts w:ascii="Times New Roman" w:eastAsia="Times New Roman" w:hAnsi="Times New Roman" w:cs="Times New Roman"/>
          <w:sz w:val="24"/>
          <w:szCs w:val="24"/>
          <w:lang w:eastAsia="ru-RU"/>
        </w:rPr>
        <w:t>сприяння громадським об'єднанням, у тому числі волонтерським організаціям, у здійсненні ними статутної діяльності, пов'язаної з проведенням заходів, присвячених Дню захисника України, надання допомоги в організації відвідування громадянами місць поховань загиблих;</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r w:rsidRPr="006B23D3">
        <w:rPr>
          <w:rFonts w:ascii="Times New Roman" w:eastAsia="Times New Roman" w:hAnsi="Times New Roman" w:cs="Times New Roman"/>
          <w:sz w:val="24"/>
          <w:szCs w:val="24"/>
          <w:lang w:eastAsia="ru-RU"/>
        </w:rPr>
        <w:t>здійснення активної співпраці з регіональними та місцевими засобами масової інформації з питань висвітлення актуальних питань життя захисників України, привернення уваги громадськості до їхніх проблем, розміщення в засобах масової інформації відповідних мемуарних, публіцистичних та архівних матеріалів.</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6B23D3">
        <w:rPr>
          <w:rFonts w:ascii="Times New Roman" w:eastAsia="Times New Roman" w:hAnsi="Times New Roman" w:cs="Times New Roman"/>
          <w:sz w:val="24"/>
          <w:szCs w:val="24"/>
          <w:lang w:eastAsia="ru-RU"/>
        </w:rPr>
        <w:t>4. Міністерству освіти і науки України забезпечити разом із представниками громадськості проведення у вересні - жовтні 2015 року Всеукраїнської молодіжної та дитячої акції "Напиши листа захиснику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6B23D3">
        <w:rPr>
          <w:rFonts w:ascii="Times New Roman" w:eastAsia="Times New Roman" w:hAnsi="Times New Roman" w:cs="Times New Roman"/>
          <w:sz w:val="24"/>
          <w:szCs w:val="24"/>
          <w:lang w:eastAsia="ru-RU"/>
        </w:rPr>
        <w:t>5. Міністерству культури України, обласним, Київській міській державним адміністраціям розглянути питання щодо організації в установленому порядку безкоштовного відвідання 14 жовтня 2015 року ветеранами війни та військової служби, учасниками українського визвольного руху та учасниками бойових дій і антитерористичної операції в Донецькій і Луганській областях державних та комунальних закладів культури.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1"/>
      <w:bookmarkEnd w:id="18"/>
      <w:r w:rsidRPr="006B23D3">
        <w:rPr>
          <w:rFonts w:ascii="Times New Roman" w:eastAsia="Times New Roman" w:hAnsi="Times New Roman" w:cs="Times New Roman"/>
          <w:sz w:val="24"/>
          <w:szCs w:val="24"/>
          <w:lang w:eastAsia="ru-RU"/>
        </w:rPr>
        <w:t>6. Міністерству внутрішніх справ України, Службі безпеки України, обласним, Київській міській державним адміністраціям ужити заходів щодо забезпечення громадського порядку та безпеки громадян під час проведення масових заходів з нагоди Дня захисника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2"/>
      <w:bookmarkEnd w:id="19"/>
      <w:r w:rsidRPr="006B23D3">
        <w:rPr>
          <w:rFonts w:ascii="Times New Roman" w:eastAsia="Times New Roman" w:hAnsi="Times New Roman" w:cs="Times New Roman"/>
          <w:sz w:val="24"/>
          <w:szCs w:val="24"/>
          <w:lang w:eastAsia="ru-RU"/>
        </w:rPr>
        <w:t>7. Державному комітету телебачення і радіомовлення України забезпечити широке висвітлення заходів із підготовки та відзначення Дня захисника України.</w:t>
      </w:r>
    </w:p>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3"/>
      <w:bookmarkEnd w:id="20"/>
      <w:r w:rsidRPr="006B23D3">
        <w:rPr>
          <w:rFonts w:ascii="Times New Roman" w:eastAsia="Times New Roman" w:hAnsi="Times New Roman" w:cs="Times New Roman"/>
          <w:sz w:val="24"/>
          <w:szCs w:val="24"/>
          <w:lang w:eastAsia="ru-RU"/>
        </w:rPr>
        <w:t>8. Цей Указ набирає чинності з дня його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6B23D3" w:rsidRPr="006B23D3" w:rsidTr="006B23D3">
        <w:trPr>
          <w:tblCellSpacing w:w="0" w:type="dxa"/>
        </w:trPr>
        <w:tc>
          <w:tcPr>
            <w:tcW w:w="1500" w:type="pct"/>
            <w:hideMark/>
          </w:tcPr>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4"/>
            <w:bookmarkEnd w:id="21"/>
            <w:r w:rsidRPr="006B23D3">
              <w:rPr>
                <w:rFonts w:ascii="Times New Roman" w:eastAsia="Times New Roman" w:hAnsi="Times New Roman" w:cs="Times New Roman"/>
                <w:sz w:val="24"/>
                <w:szCs w:val="24"/>
                <w:lang w:eastAsia="ru-RU"/>
              </w:rPr>
              <w:t>Президент України</w:t>
            </w:r>
          </w:p>
        </w:tc>
        <w:tc>
          <w:tcPr>
            <w:tcW w:w="3500" w:type="pct"/>
            <w:hideMark/>
          </w:tcPr>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r w:rsidRPr="006B23D3">
              <w:rPr>
                <w:rFonts w:ascii="Times New Roman" w:eastAsia="Times New Roman" w:hAnsi="Times New Roman" w:cs="Times New Roman"/>
                <w:sz w:val="24"/>
                <w:szCs w:val="24"/>
                <w:lang w:eastAsia="ru-RU"/>
              </w:rPr>
              <w:t>П.ПОРОШЕНКО</w:t>
            </w:r>
          </w:p>
        </w:tc>
      </w:tr>
      <w:tr w:rsidR="006B23D3" w:rsidRPr="006B23D3" w:rsidTr="006B23D3">
        <w:trPr>
          <w:tblCellSpacing w:w="0" w:type="dxa"/>
        </w:trPr>
        <w:tc>
          <w:tcPr>
            <w:tcW w:w="0" w:type="auto"/>
            <w:hideMark/>
          </w:tcPr>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r w:rsidRPr="006B23D3">
              <w:rPr>
                <w:rFonts w:ascii="Times New Roman" w:eastAsia="Times New Roman" w:hAnsi="Times New Roman" w:cs="Times New Roman"/>
                <w:sz w:val="24"/>
                <w:szCs w:val="24"/>
                <w:lang w:eastAsia="ru-RU"/>
              </w:rPr>
              <w:t xml:space="preserve">м. Київ </w:t>
            </w:r>
            <w:r w:rsidRPr="006B23D3">
              <w:rPr>
                <w:rFonts w:ascii="Times New Roman" w:eastAsia="Times New Roman" w:hAnsi="Times New Roman" w:cs="Times New Roman"/>
                <w:sz w:val="24"/>
                <w:szCs w:val="24"/>
                <w:lang w:eastAsia="ru-RU"/>
              </w:rPr>
              <w:br/>
              <w:t xml:space="preserve">23 серпня 2015 року </w:t>
            </w:r>
            <w:r w:rsidRPr="006B23D3">
              <w:rPr>
                <w:rFonts w:ascii="Times New Roman" w:eastAsia="Times New Roman" w:hAnsi="Times New Roman" w:cs="Times New Roman"/>
                <w:sz w:val="24"/>
                <w:szCs w:val="24"/>
                <w:lang w:eastAsia="ru-RU"/>
              </w:rPr>
              <w:br/>
              <w:t>№ 497/2015</w:t>
            </w:r>
          </w:p>
        </w:tc>
        <w:tc>
          <w:tcPr>
            <w:tcW w:w="0" w:type="auto"/>
            <w:hideMark/>
          </w:tcPr>
          <w:p w:rsidR="006B23D3" w:rsidRPr="006B23D3" w:rsidRDefault="006B23D3" w:rsidP="006B23D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B4E90" w:rsidRDefault="004B4E90">
      <w:bookmarkStart w:id="22" w:name="_GoBack"/>
      <w:bookmarkEnd w:id="22"/>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8A"/>
    <w:rsid w:val="001A7B8A"/>
    <w:rsid w:val="004B4E90"/>
    <w:rsid w:val="006B23D3"/>
    <w:rsid w:val="008A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6B23D3"/>
  </w:style>
  <w:style w:type="paragraph" w:customStyle="1" w:styleId="rvps6">
    <w:name w:val="rvps6"/>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23D3"/>
  </w:style>
  <w:style w:type="paragraph" w:customStyle="1" w:styleId="rvps2">
    <w:name w:val="rvps2"/>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B23D3"/>
  </w:style>
  <w:style w:type="paragraph" w:customStyle="1" w:styleId="rvps4">
    <w:name w:val="rvps4"/>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B23D3"/>
  </w:style>
  <w:style w:type="paragraph" w:customStyle="1" w:styleId="rvps15">
    <w:name w:val="rvps15"/>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6B23D3"/>
  </w:style>
  <w:style w:type="paragraph" w:customStyle="1" w:styleId="rvps6">
    <w:name w:val="rvps6"/>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23D3"/>
  </w:style>
  <w:style w:type="paragraph" w:customStyle="1" w:styleId="rvps2">
    <w:name w:val="rvps2"/>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B23D3"/>
  </w:style>
  <w:style w:type="paragraph" w:customStyle="1" w:styleId="rvps4">
    <w:name w:val="rvps4"/>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B23D3"/>
  </w:style>
  <w:style w:type="paragraph" w:customStyle="1" w:styleId="rvps15">
    <w:name w:val="rvps15"/>
    <w:basedOn w:val="a"/>
    <w:rsid w:val="006B23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6035">
      <w:bodyDiv w:val="1"/>
      <w:marLeft w:val="0"/>
      <w:marRight w:val="0"/>
      <w:marTop w:val="0"/>
      <w:marBottom w:val="0"/>
      <w:divBdr>
        <w:top w:val="none" w:sz="0" w:space="0" w:color="auto"/>
        <w:left w:val="none" w:sz="0" w:space="0" w:color="auto"/>
        <w:bottom w:val="none" w:sz="0" w:space="0" w:color="auto"/>
        <w:right w:val="none" w:sz="0" w:space="0" w:color="auto"/>
      </w:divBdr>
      <w:divsChild>
        <w:div w:id="709569468">
          <w:marLeft w:val="0"/>
          <w:marRight w:val="0"/>
          <w:marTop w:val="0"/>
          <w:marBottom w:val="0"/>
          <w:divBdr>
            <w:top w:val="none" w:sz="0" w:space="0" w:color="auto"/>
            <w:left w:val="none" w:sz="0" w:space="0" w:color="auto"/>
            <w:bottom w:val="none" w:sz="0" w:space="0" w:color="auto"/>
            <w:right w:val="none" w:sz="0" w:space="0" w:color="auto"/>
          </w:divBdr>
        </w:div>
        <w:div w:id="195933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Compan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2016-04-28T09:09:00Z</dcterms:created>
  <dcterms:modified xsi:type="dcterms:W3CDTF">2016-04-28T09:09:00Z</dcterms:modified>
</cp:coreProperties>
</file>