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AC" w:rsidRDefault="00F738AC" w:rsidP="00F738AC">
      <w:pPr>
        <w:pStyle w:val="a3"/>
        <w:jc w:val="center"/>
      </w:pPr>
      <w:r>
        <w:t>МІНІСТЕРСТВО ОСВІТИ І НАУКИ УКРАЇНИ</w:t>
      </w:r>
    </w:p>
    <w:p w:rsidR="00F738AC" w:rsidRDefault="00F738AC" w:rsidP="00F738AC">
      <w:pPr>
        <w:pStyle w:val="a3"/>
        <w:jc w:val="center"/>
      </w:pPr>
      <w:r>
        <w:t>НАКАЗ</w:t>
      </w:r>
    </w:p>
    <w:p w:rsidR="00F738AC" w:rsidRDefault="00F738AC" w:rsidP="00F738AC">
      <w:pPr>
        <w:pStyle w:val="a3"/>
      </w:pPr>
      <w:r>
        <w:t xml:space="preserve">№ 1232 </w:t>
      </w:r>
      <w:proofErr w:type="spellStart"/>
      <w:r>
        <w:t>від</w:t>
      </w:r>
      <w:proofErr w:type="spellEnd"/>
      <w:r>
        <w:t xml:space="preserve"> 27 </w:t>
      </w:r>
      <w:proofErr w:type="spellStart"/>
      <w:r>
        <w:t>жовтня</w:t>
      </w:r>
      <w:proofErr w:type="spellEnd"/>
      <w:r>
        <w:t xml:space="preserve"> 2014 року</w:t>
      </w:r>
    </w:p>
    <w:p w:rsidR="00F738AC" w:rsidRDefault="00F738AC" w:rsidP="00F738AC">
      <w:pPr>
        <w:pStyle w:val="a3"/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затвердження</w:t>
      </w:r>
      <w:proofErr w:type="spellEnd"/>
      <w:r>
        <w:rPr>
          <w:rStyle w:val="a4"/>
        </w:rPr>
        <w:t xml:space="preserve"> плану </w:t>
      </w:r>
      <w:proofErr w:type="spellStart"/>
      <w:r>
        <w:rPr>
          <w:rStyle w:val="a4"/>
        </w:rPr>
        <w:t>заходів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щодо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посилення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національно-патріотичного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виховання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дітей</w:t>
      </w:r>
      <w:proofErr w:type="spellEnd"/>
      <w:r>
        <w:rPr>
          <w:rStyle w:val="a4"/>
        </w:rPr>
        <w:t xml:space="preserve"> та </w:t>
      </w:r>
      <w:proofErr w:type="spellStart"/>
      <w:r>
        <w:rPr>
          <w:rStyle w:val="a4"/>
        </w:rPr>
        <w:t>учнівської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молоді</w:t>
      </w:r>
      <w:proofErr w:type="spellEnd"/>
    </w:p>
    <w:p w:rsidR="00F738AC" w:rsidRDefault="00F738AC" w:rsidP="00F738AC">
      <w:pPr>
        <w:pStyle w:val="a3"/>
      </w:pPr>
      <w:r>
        <w:t xml:space="preserve">На </w:t>
      </w:r>
      <w:proofErr w:type="spellStart"/>
      <w:r>
        <w:t>виконання</w:t>
      </w:r>
      <w:proofErr w:type="spellEnd"/>
      <w:r>
        <w:t xml:space="preserve"> протоколу </w:t>
      </w:r>
      <w:proofErr w:type="spellStart"/>
      <w:r>
        <w:t>наради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18 </w:t>
      </w:r>
      <w:proofErr w:type="spellStart"/>
      <w:r>
        <w:t>вересня</w:t>
      </w:r>
      <w:proofErr w:type="spellEnd"/>
      <w:r>
        <w:t xml:space="preserve"> 2014 року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головуванням</w:t>
      </w:r>
      <w:proofErr w:type="spellEnd"/>
      <w:r>
        <w:t xml:space="preserve"> </w:t>
      </w:r>
      <w:proofErr w:type="spellStart"/>
      <w:r>
        <w:t>Віце-прем’єр-міністра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Сича</w:t>
      </w:r>
      <w:proofErr w:type="spellEnd"/>
      <w:r>
        <w:t xml:space="preserve"> О. М., пункту 11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колегії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освіти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22 </w:t>
      </w:r>
      <w:proofErr w:type="spellStart"/>
      <w:r>
        <w:t>серпня</w:t>
      </w:r>
      <w:proofErr w:type="spellEnd"/>
      <w:r>
        <w:t xml:space="preserve"> 2014 року (протокол № 5/1-2), з метою </w:t>
      </w:r>
      <w:proofErr w:type="spellStart"/>
      <w:r>
        <w:t>посилення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учнівської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наказую</w:t>
      </w:r>
      <w:proofErr w:type="spellEnd"/>
      <w:r>
        <w:t>:</w:t>
      </w:r>
    </w:p>
    <w:p w:rsidR="00F738AC" w:rsidRDefault="00F738AC" w:rsidP="00F738AC">
      <w:pPr>
        <w:pStyle w:val="a3"/>
      </w:pPr>
      <w:r>
        <w:t xml:space="preserve">1. </w:t>
      </w:r>
      <w:proofErr w:type="spellStart"/>
      <w:r>
        <w:t>Затвердити</w:t>
      </w:r>
      <w:proofErr w:type="spellEnd"/>
      <w:r>
        <w:t xml:space="preserve"> </w:t>
      </w:r>
      <w:hyperlink r:id="rId5" w:tgtFrame="_blank" w:history="1">
        <w:r>
          <w:rPr>
            <w:rStyle w:val="a5"/>
          </w:rPr>
          <w:t xml:space="preserve">План </w:t>
        </w:r>
        <w:proofErr w:type="spellStart"/>
        <w:r>
          <w:rPr>
            <w:rStyle w:val="a5"/>
          </w:rPr>
          <w:t>заходів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щодо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посилення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національно-патріотичного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виховання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дітей</w:t>
        </w:r>
        <w:proofErr w:type="spellEnd"/>
        <w:r>
          <w:rPr>
            <w:rStyle w:val="a5"/>
          </w:rPr>
          <w:t xml:space="preserve"> та </w:t>
        </w:r>
        <w:proofErr w:type="spellStart"/>
        <w:r>
          <w:rPr>
            <w:rStyle w:val="a5"/>
          </w:rPr>
          <w:t>учнівської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молоді</w:t>
        </w:r>
        <w:proofErr w:type="spellEnd"/>
      </w:hyperlink>
      <w:r>
        <w:t xml:space="preserve"> (</w:t>
      </w:r>
      <w:proofErr w:type="spellStart"/>
      <w:r>
        <w:t>далі</w:t>
      </w:r>
      <w:proofErr w:type="spellEnd"/>
      <w:r>
        <w:t xml:space="preserve"> – План </w:t>
      </w:r>
      <w:proofErr w:type="spellStart"/>
      <w:r>
        <w:t>заходів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>.</w:t>
      </w:r>
    </w:p>
    <w:p w:rsidR="00F738AC" w:rsidRDefault="00F738AC" w:rsidP="00F738AC">
      <w:pPr>
        <w:pStyle w:val="a3"/>
      </w:pPr>
      <w:r>
        <w:t xml:space="preserve">2. Департаментам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та </w:t>
      </w:r>
      <w:proofErr w:type="spellStart"/>
      <w:r>
        <w:t>дошкільної</w:t>
      </w:r>
      <w:proofErr w:type="spellEnd"/>
      <w:r>
        <w:t xml:space="preserve"> освіти (Кононенко Ю. Г.), </w:t>
      </w:r>
      <w:proofErr w:type="spellStart"/>
      <w:r>
        <w:t>професійно-технічної</w:t>
      </w:r>
      <w:proofErr w:type="spellEnd"/>
      <w:r>
        <w:t xml:space="preserve"> освіти (Супрун В. В.), </w:t>
      </w:r>
      <w:proofErr w:type="spellStart"/>
      <w:r>
        <w:t>вищої</w:t>
      </w:r>
      <w:proofErr w:type="spellEnd"/>
      <w:r>
        <w:t xml:space="preserve"> освіти (</w:t>
      </w:r>
      <w:proofErr w:type="spellStart"/>
      <w:r>
        <w:t>Коровайченко</w:t>
      </w:r>
      <w:proofErr w:type="spellEnd"/>
      <w:r>
        <w:t xml:space="preserve"> Ю. М.) </w:t>
      </w:r>
      <w:proofErr w:type="spellStart"/>
      <w:r>
        <w:t>Міністерства</w:t>
      </w:r>
      <w:proofErr w:type="spellEnd"/>
      <w:r>
        <w:t xml:space="preserve"> освіти і науки </w:t>
      </w:r>
      <w:proofErr w:type="spellStart"/>
      <w:r>
        <w:t>України</w:t>
      </w:r>
      <w:proofErr w:type="spellEnd"/>
      <w:r>
        <w:t xml:space="preserve">;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інноваційних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і </w:t>
      </w:r>
      <w:proofErr w:type="spellStart"/>
      <w:r>
        <w:t>змісту</w:t>
      </w:r>
      <w:proofErr w:type="spellEnd"/>
      <w:r>
        <w:t xml:space="preserve"> освіти (Удод О. А.); департаментам (</w:t>
      </w:r>
      <w:proofErr w:type="spellStart"/>
      <w:r>
        <w:t>управлінням</w:t>
      </w:r>
      <w:proofErr w:type="spellEnd"/>
      <w:r>
        <w:t xml:space="preserve">) освіти і науки </w:t>
      </w:r>
      <w:proofErr w:type="spellStart"/>
      <w:r>
        <w:t>обласних</w:t>
      </w:r>
      <w:proofErr w:type="spellEnd"/>
      <w:r>
        <w:t xml:space="preserve">,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іністрацій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компетенції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Плану </w:t>
      </w:r>
      <w:proofErr w:type="spellStart"/>
      <w:r>
        <w:t>заходів</w:t>
      </w:r>
      <w:proofErr w:type="spellEnd"/>
      <w:r>
        <w:t>.</w:t>
      </w:r>
    </w:p>
    <w:p w:rsidR="00F738AC" w:rsidRDefault="00F738AC" w:rsidP="00F738AC">
      <w:pPr>
        <w:pStyle w:val="a3"/>
      </w:pPr>
      <w:r>
        <w:t xml:space="preserve">3.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Міністра</w:t>
      </w:r>
      <w:proofErr w:type="spellEnd"/>
      <w:r>
        <w:t xml:space="preserve"> </w:t>
      </w:r>
      <w:proofErr w:type="spellStart"/>
      <w:r>
        <w:t>Полянського</w:t>
      </w:r>
      <w:proofErr w:type="spellEnd"/>
      <w:r>
        <w:t xml:space="preserve"> П. Б.</w:t>
      </w:r>
    </w:p>
    <w:p w:rsidR="00F738AC" w:rsidRDefault="00F738AC" w:rsidP="00F738AC">
      <w:pPr>
        <w:pStyle w:val="a3"/>
      </w:pPr>
      <w:proofErr w:type="spellStart"/>
      <w:r>
        <w:t>Міні</w:t>
      </w:r>
      <w:proofErr w:type="gramStart"/>
      <w:r>
        <w:t>стр</w:t>
      </w:r>
      <w:proofErr w:type="spellEnd"/>
      <w:proofErr w:type="gramEnd"/>
      <w:r>
        <w:t xml:space="preserve">       С. М. </w:t>
      </w:r>
      <w:proofErr w:type="spellStart"/>
      <w:r>
        <w:t>Квіт</w:t>
      </w:r>
      <w:proofErr w:type="spellEnd"/>
    </w:p>
    <w:p w:rsidR="004B4E90" w:rsidRDefault="004B4E90">
      <w:bookmarkStart w:id="0" w:name="_GoBack"/>
      <w:bookmarkEnd w:id="0"/>
    </w:p>
    <w:sectPr w:rsidR="004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01"/>
    <w:rsid w:val="004B4E90"/>
    <w:rsid w:val="008A4C89"/>
    <w:rsid w:val="00F63B01"/>
    <w:rsid w:val="00F7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8AC"/>
    <w:rPr>
      <w:b/>
      <w:bCs/>
    </w:rPr>
  </w:style>
  <w:style w:type="character" w:styleId="a5">
    <w:name w:val="Hyperlink"/>
    <w:basedOn w:val="a0"/>
    <w:uiPriority w:val="99"/>
    <w:semiHidden/>
    <w:unhideWhenUsed/>
    <w:rsid w:val="00F73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8AC"/>
    <w:rPr>
      <w:b/>
      <w:bCs/>
    </w:rPr>
  </w:style>
  <w:style w:type="character" w:styleId="a5">
    <w:name w:val="Hyperlink"/>
    <w:basedOn w:val="a0"/>
    <w:uiPriority w:val="99"/>
    <w:semiHidden/>
    <w:unhideWhenUsed/>
    <w:rsid w:val="00F73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doc/files/news/435/43521/nmo-123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*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2016-04-28T10:33:00Z</dcterms:created>
  <dcterms:modified xsi:type="dcterms:W3CDTF">2016-04-28T10:33:00Z</dcterms:modified>
</cp:coreProperties>
</file>